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EF0" w:rsidRPr="00E41EF0" w:rsidRDefault="00E41EF0" w:rsidP="00E41EF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41EF0">
        <w:rPr>
          <w:rFonts w:ascii="Times New Roman" w:hAnsi="Times New Roman" w:cs="Times New Roman"/>
          <w:b/>
        </w:rPr>
        <w:t xml:space="preserve">                                                            Тесты по русскому языку                                  Вариант 1</w:t>
      </w:r>
    </w:p>
    <w:tbl>
      <w:tblPr>
        <w:tblStyle w:val="a3"/>
        <w:tblW w:w="11556" w:type="dxa"/>
        <w:tblLook w:val="04A0"/>
      </w:tblPr>
      <w:tblGrid>
        <w:gridCol w:w="3852"/>
        <w:gridCol w:w="3852"/>
        <w:gridCol w:w="3852"/>
      </w:tblGrid>
      <w:tr w:rsidR="00E41EF0" w:rsidRPr="001810EC" w:rsidTr="00F0550D">
        <w:trPr>
          <w:trHeight w:val="70"/>
        </w:trPr>
        <w:tc>
          <w:tcPr>
            <w:tcW w:w="3852" w:type="dxa"/>
          </w:tcPr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 Наука о словарном составе языка: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фонетика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лексикология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морфология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синтаксис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орфография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 Слова-синонимы: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лёгкий - тяжёлый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холодный - тёплый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горячий - жгучий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солнечный - пасмурный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далёкий - близкий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3 Слова-антонимы: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воевать - сражаться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верный - надёжный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маленький - крошечный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труд - безделье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дорога - путь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4 Буква с неправильным названием: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A)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ща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B) </w:t>
            </w:r>
            <w:r w:rsidRPr="001810EC">
              <w:rPr>
                <w:rFonts w:ascii="Times New Roman" w:hAnsi="Times New Roman" w:cs="Times New Roman"/>
              </w:rPr>
              <w:t>эф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C)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пэ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D)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рэ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эс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5 Звонкий согласный звук: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ш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]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</w:t>
            </w:r>
            <w:proofErr w:type="spellEnd"/>
            <w:r w:rsidRPr="001810EC">
              <w:rPr>
                <w:rFonts w:ascii="Times New Roman" w:hAnsi="Times New Roman" w:cs="Times New Roman"/>
              </w:rPr>
              <w:t>]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ц</w:t>
            </w:r>
            <w:proofErr w:type="spellEnd"/>
            <w:r w:rsidRPr="001810EC">
              <w:rPr>
                <w:rFonts w:ascii="Times New Roman" w:hAnsi="Times New Roman" w:cs="Times New Roman"/>
              </w:rPr>
              <w:t>]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[с]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[т]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t xml:space="preserve">6 </w:t>
            </w:r>
            <w:r w:rsidRPr="001810EC">
              <w:rPr>
                <w:rFonts w:ascii="Times New Roman" w:hAnsi="Times New Roman" w:cs="Times New Roman"/>
              </w:rPr>
              <w:t>Слово, в котором неправильно проставлено ударение: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завИдно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Искра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чЕрпать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договОр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катАлог</w:t>
            </w:r>
            <w:proofErr w:type="spellEnd"/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1810EC">
              <w:rPr>
                <w:rFonts w:ascii="Times New Roman" w:hAnsi="Times New Roman" w:cs="Times New Roman"/>
                <w:b/>
                <w:i/>
              </w:rPr>
              <w:t>играть</w:t>
            </w:r>
            <w:r w:rsidRPr="001810EC">
              <w:rPr>
                <w:rFonts w:ascii="Times New Roman" w:hAnsi="Times New Roman" w:cs="Times New Roman"/>
                <w:i/>
              </w:rPr>
              <w:t xml:space="preserve"> </w:t>
            </w:r>
            <w:r w:rsidRPr="001810EC">
              <w:rPr>
                <w:rFonts w:ascii="Times New Roman" w:hAnsi="Times New Roman" w:cs="Times New Roman"/>
              </w:rPr>
              <w:t>имеет прямое значение: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играть в саду      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играть своей жизнью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играть на нервах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играть комедию</w:t>
            </w:r>
          </w:p>
          <w:p w:rsidR="00E41EF0" w:rsidRPr="00E06FE6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играть с огнем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8 Синонимичные глаголы: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lastRenderedPageBreak/>
              <w:t>A</w:t>
            </w:r>
            <w:r w:rsidRPr="001810EC">
              <w:rPr>
                <w:rFonts w:ascii="Times New Roman" w:hAnsi="Times New Roman" w:cs="Times New Roman"/>
              </w:rPr>
              <w:t>) вопрос-проблема, лексика-словарь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значение-смысл, дефис-черточка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забастовка-стачка, госпиталь-лазарет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мечтать-грезить, мигать-моргать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дезинфекция-обеззараживание, воспитанник-питомец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lastRenderedPageBreak/>
              <w:t xml:space="preserve">9 Антонимы – это слова: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устаревшие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10 Фразеологизм, имеющий значение “</w:t>
            </w:r>
            <w:r w:rsidRPr="001810EC">
              <w:rPr>
                <w:rFonts w:ascii="Times New Roman" w:hAnsi="Times New Roman" w:cs="Times New Roman"/>
                <w:i/>
              </w:rPr>
              <w:t>лишаться уверенности</w:t>
            </w:r>
            <w:r w:rsidRPr="001810EC">
              <w:rPr>
                <w:rFonts w:ascii="Times New Roman" w:hAnsi="Times New Roman" w:cs="Times New Roman"/>
              </w:rPr>
              <w:t>”: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положить конец               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неробкого десятка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не ударить лицом в грязь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терять почву под ногами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 горячим следам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11 Слова, в которых суффикс имеет значение отвлечённости (абстрактности):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12 Существительное мужского рода: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бандероль;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мозоль;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фасоль;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шампунь;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вермишель.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13 Существительное, имеющее форму только единственного числа: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облако;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 xml:space="preserve">) село;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железо;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яблоко;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кольцо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14 Имя прилагательное обозначает: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признак действия;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признак предмета;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предмет; 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количество предметов;</w:t>
            </w:r>
          </w:p>
          <w:p w:rsidR="00E41EF0" w:rsidRPr="001810EC" w:rsidRDefault="00E41EF0" w:rsidP="00F0550D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действие предмета.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Fonts w:ascii="Times New Roman" w:hAnsi="Times New Roman" w:cs="Times New Roman"/>
              </w:rPr>
              <w:lastRenderedPageBreak/>
              <w:t xml:space="preserve">15 </w:t>
            </w:r>
            <w:r w:rsidRPr="001810EC">
              <w:rPr>
                <w:rStyle w:val="ts41"/>
                <w:rFonts w:ascii="Times New Roman" w:hAnsi="Times New Roman"/>
                <w:sz w:val="22"/>
              </w:rPr>
              <w:t>Местоимение, которое пишется через дефис:</w:t>
            </w: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A) (кое)кто;</w:t>
            </w: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B) (не)чего;</w:t>
            </w: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C) кое(с)кем;</w:t>
            </w: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 xml:space="preserve">D) (не)что; </w:t>
            </w:r>
          </w:p>
          <w:p w:rsidR="00E41EF0" w:rsidRPr="001810EC" w:rsidRDefault="00E41EF0" w:rsidP="00F0550D">
            <w:pPr>
              <w:tabs>
                <w:tab w:val="left" w:pos="10260"/>
              </w:tabs>
              <w:ind w:right="-27"/>
              <w:jc w:val="both"/>
              <w:rPr>
                <w:b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Е) (не)сколько.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E41EF0" w:rsidRPr="001810EC" w:rsidRDefault="00E41EF0" w:rsidP="00F0550D">
            <w:pPr>
              <w:ind w:right="-9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lastRenderedPageBreak/>
              <w:t xml:space="preserve">16 </w:t>
            </w:r>
            <w:r w:rsidRPr="00310848">
              <w:rPr>
                <w:rFonts w:ascii="Times New Roman" w:hAnsi="Times New Roman" w:cs="Times New Roman"/>
              </w:rPr>
              <w:t>«Пошел мелкий снег - и вдруг повалил хлопьями</w:t>
            </w:r>
            <w:r w:rsidRPr="001810EC">
              <w:rPr>
                <w:rFonts w:ascii="Times New Roman" w:hAnsi="Times New Roman" w:cs="Times New Roman"/>
              </w:rPr>
              <w:t xml:space="preserve">.» </w:t>
            </w:r>
            <w:r w:rsidRPr="001810EC">
              <w:rPr>
                <w:rFonts w:ascii="Times New Roman" w:hAnsi="Times New Roman" w:cs="Times New Roman"/>
                <w:bCs/>
              </w:rPr>
              <w:t>(А.С.Пушкин)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глаголов в </w:t>
            </w:r>
            <w:r w:rsidRPr="001810EC">
              <w:rPr>
                <w:rFonts w:ascii="Times New Roman" w:hAnsi="Times New Roman" w:cs="Times New Roman"/>
              </w:rPr>
              <w:t>предложении: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один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два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три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четыре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нет глаголов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17 Ряд, в котором все слова одного рода: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Осень, камень, ячмень, день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Соль, моль, страсть, тюль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Знамя, пламя, камень, драма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Юноша, курьер, секретарь, библиотекарь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Овощ, свекла, морковь, салат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18 Определите стиль текста: </w:t>
            </w:r>
            <w:r w:rsidRPr="001810EC">
              <w:rPr>
                <w:rFonts w:ascii="Times New Roman" w:hAnsi="Times New Roman" w:cs="Times New Roman"/>
                <w:bCs/>
              </w:rPr>
              <w:t>«</w:t>
            </w:r>
            <w:r w:rsidRPr="001810EC">
              <w:rPr>
                <w:rFonts w:ascii="Times New Roman" w:hAnsi="Times New Roman" w:cs="Times New Roman"/>
              </w:rPr>
              <w:t xml:space="preserve">Савельич ворчал; я глядел во все стороны, надеясь увидеть хоть признак жилья или дороги, но ничего не мог различить, кроме мутного кружения метели…»  (А.С.Пушкин)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А) разговорный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официально-деловой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публицистический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художественный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научный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19 Не относится к официально-деловому стилю: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А) справка                       </w:t>
            </w:r>
            <w:bookmarkStart w:id="0" w:name="_GoBack"/>
            <w:bookmarkEnd w:id="0"/>
            <w:r w:rsidRPr="001810EC">
              <w:rPr>
                <w:rFonts w:ascii="Times New Roman" w:hAnsi="Times New Roman" w:cs="Times New Roman"/>
              </w:rPr>
              <w:t xml:space="preserve">                        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B) указ                                                                  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C) повесть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протокол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E) приказ</w:t>
            </w:r>
          </w:p>
          <w:p w:rsidR="00E41EF0" w:rsidRPr="001810EC" w:rsidRDefault="00E41EF0" w:rsidP="00F0550D">
            <w:pPr>
              <w:ind w:firstLine="708"/>
              <w:rPr>
                <w:rFonts w:ascii="Times New Roman" w:hAnsi="Times New Roman" w:cs="Times New Roman"/>
              </w:rPr>
            </w:pP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20 Р</w:t>
            </w:r>
            <w:r w:rsidRPr="001810EC">
              <w:rPr>
                <w:rFonts w:ascii="Times New Roman" w:eastAsia="Times New Roman" w:hAnsi="Times New Roman" w:cs="Times New Roman"/>
              </w:rPr>
              <w:t>яд восклицательных по интонации  предложений:</w:t>
            </w: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eastAsia="Times New Roman" w:hAnsi="Times New Roman" w:cs="Times New Roman"/>
              </w:rPr>
              <w:t>) «Утро». «Зима».</w:t>
            </w: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eastAsia="Times New Roman" w:hAnsi="Times New Roman" w:cs="Times New Roman"/>
              </w:rPr>
              <w:t>) «Кто там». «Вы где».</w:t>
            </w: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eastAsia="Times New Roman" w:hAnsi="Times New Roman" w:cs="Times New Roman"/>
              </w:rPr>
              <w:t>) «Вечер». «Холодает».</w:t>
            </w: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eastAsia="Times New Roman" w:hAnsi="Times New Roman" w:cs="Times New Roman"/>
              </w:rPr>
              <w:t>) «Пожар». «Горим».</w:t>
            </w:r>
          </w:p>
          <w:p w:rsidR="00E41EF0" w:rsidRPr="001810EC" w:rsidRDefault="00E41EF0" w:rsidP="00F0550D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eastAsia="Times New Roman" w:hAnsi="Times New Roman" w:cs="Times New Roman"/>
              </w:rPr>
              <w:t>) «Леса». «Широкое поле».</w:t>
            </w:r>
          </w:p>
          <w:p w:rsidR="00E41EF0" w:rsidRPr="001810EC" w:rsidRDefault="00E41EF0" w:rsidP="00F0550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41EF0" w:rsidRDefault="00E41EF0" w:rsidP="00E41EF0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p w:rsidR="00E41EF0" w:rsidRDefault="00E41EF0" w:rsidP="00E41EF0">
      <w:pPr>
        <w:spacing w:after="0" w:line="240" w:lineRule="auto"/>
        <w:ind w:left="-426" w:firstLine="426"/>
        <w:rPr>
          <w:rFonts w:ascii="Times New Roman" w:hAnsi="Times New Roman" w:cs="Times New Roman"/>
        </w:rPr>
      </w:pPr>
      <w:r w:rsidRPr="00D46295">
        <w:rPr>
          <w:rFonts w:ascii="Times New Roman" w:hAnsi="Times New Roman" w:cs="Times New Roman"/>
          <w:b/>
        </w:rPr>
        <w:t>Задания по тексту</w:t>
      </w:r>
      <w:r>
        <w:rPr>
          <w:rFonts w:ascii="Times New Roman" w:hAnsi="Times New Roman" w:cs="Times New Roman"/>
        </w:rPr>
        <w:t>:</w:t>
      </w:r>
    </w:p>
    <w:p w:rsidR="00E41EF0" w:rsidRDefault="00E41EF0" w:rsidP="00E41EF0">
      <w:pPr>
        <w:jc w:val="both"/>
        <w:rPr>
          <w:rFonts w:ascii="Times New Roman" w:hAnsi="Times New Roman" w:cs="Times New Roman"/>
        </w:rPr>
      </w:pPr>
      <w:r w:rsidRPr="00C271D9">
        <w:rPr>
          <w:rFonts w:ascii="Times New Roman" w:hAnsi="Times New Roman" w:cs="Times New Roman"/>
        </w:rPr>
        <w:tab/>
      </w: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Pr="00884960">
        <w:rPr>
          <w:rFonts w:ascii="Times New Roman" w:hAnsi="Times New Roman" w:cs="Times New Roman"/>
        </w:rPr>
        <w:t xml:space="preserve"> переводе с казахского языка слово «Бәйтерек»</w:t>
      </w:r>
      <w:r w:rsidRPr="00837C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в </w:t>
      </w:r>
      <w:r w:rsidRPr="00884960">
        <w:rPr>
          <w:rFonts w:ascii="Times New Roman" w:hAnsi="Times New Roman" w:cs="Times New Roman"/>
        </w:rPr>
        <w:t xml:space="preserve"> прямом значении</w:t>
      </w:r>
      <w:r>
        <w:rPr>
          <w:rFonts w:ascii="Times New Roman" w:hAnsi="Times New Roman" w:cs="Times New Roman"/>
        </w:rPr>
        <w:t xml:space="preserve"> -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«тополь»</w:t>
      </w:r>
      <w:r w:rsidRPr="00884960">
        <w:rPr>
          <w:rFonts w:ascii="Times New Roman" w:hAnsi="Times New Roman" w:cs="Times New Roman"/>
        </w:rPr>
        <w:t xml:space="preserve">, в переносном значении - «опора, защитник». Монумент был возведён в 1997 году </w:t>
      </w:r>
      <w:r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  Общая высота конструкции 105 метров. Конструкцию венчает шар диаметром 22 метр</w:t>
      </w:r>
      <w:r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 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 xml:space="preserve">» с </w:t>
      </w:r>
      <w:r>
        <w:rPr>
          <w:rFonts w:ascii="Times New Roman" w:hAnsi="Times New Roman" w:cs="Times New Roman"/>
        </w:rPr>
        <w:t>оттиском правой руки Президента</w:t>
      </w:r>
      <w:r w:rsidRPr="00884960">
        <w:rPr>
          <w:rFonts w:ascii="Times New Roman" w:hAnsi="Times New Roman" w:cs="Times New Roman"/>
        </w:rPr>
        <w:t xml:space="preserve"> (в переводе</w:t>
      </w:r>
      <w:r>
        <w:rPr>
          <w:rFonts w:ascii="Times New Roman" w:hAnsi="Times New Roman" w:cs="Times New Roman"/>
        </w:rPr>
        <w:t xml:space="preserve"> с казахского языка</w:t>
      </w:r>
      <w:r w:rsidRPr="00884960">
        <w:rPr>
          <w:rFonts w:ascii="Times New Roman" w:hAnsi="Times New Roman" w:cs="Times New Roman"/>
        </w:rPr>
        <w:t xml:space="preserve">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алақан»</w:t>
      </w:r>
      <w:r>
        <w:rPr>
          <w:rFonts w:ascii="Times New Roman" w:hAnsi="Times New Roman" w:cs="Times New Roman"/>
        </w:rPr>
        <w:t xml:space="preserve"> - «заботливые руки»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молодое, крепкое, растущее дерево. Монумент символизирует собой государство, сохранившее свои исторические корни, имеющее прочную опору и устремленность к будущему процветанию. 27 мая 2010 года в Усть-Каменогорске</w:t>
      </w:r>
      <w:r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копия монумента.</w:t>
      </w:r>
    </w:p>
    <w:p w:rsidR="00E41EF0" w:rsidRPr="001810EC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E41EF0" w:rsidRPr="0004259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04259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Традиции народов Казахстана.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Монумент </w:t>
      </w:r>
      <w:proofErr w:type="spellStart"/>
      <w:r>
        <w:rPr>
          <w:rFonts w:ascii="Times New Roman" w:hAnsi="Times New Roman" w:cs="Times New Roman"/>
        </w:rPr>
        <w:t>Байтерек</w:t>
      </w:r>
      <w:proofErr w:type="spellEnd"/>
      <w:r>
        <w:rPr>
          <w:rFonts w:ascii="Times New Roman" w:hAnsi="Times New Roman" w:cs="Times New Roman"/>
        </w:rPr>
        <w:t xml:space="preserve"> в Усть-Каменогорске.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Историко-культурный памятник Казахстана </w:t>
      </w:r>
      <w:proofErr w:type="spellStart"/>
      <w:r>
        <w:rPr>
          <w:rFonts w:ascii="Times New Roman" w:hAnsi="Times New Roman" w:cs="Times New Roman"/>
        </w:rPr>
        <w:t>Байтерек</w:t>
      </w:r>
      <w:proofErr w:type="spellEnd"/>
      <w:r>
        <w:rPr>
          <w:rFonts w:ascii="Times New Roman" w:hAnsi="Times New Roman" w:cs="Times New Roman"/>
        </w:rPr>
        <w:t>.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История столицы Казахстана.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Исторические места Казахстана.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Pr="00793A85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E41EF0" w:rsidRPr="0088496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1 Символика монумента. 2 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Композиция </w:t>
      </w:r>
      <w:r w:rsidRPr="00884960">
        <w:rPr>
          <w:rFonts w:ascii="Times New Roman" w:hAnsi="Times New Roman" w:cs="Times New Roman"/>
        </w:rPr>
        <w:t>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 3 Этимология слова «</w:t>
      </w:r>
      <w:r w:rsidRPr="00884960">
        <w:rPr>
          <w:rFonts w:ascii="Times New Roman" w:hAnsi="Times New Roman" w:cs="Times New Roman"/>
        </w:rPr>
        <w:t>Бәйтерек</w:t>
      </w:r>
      <w:r>
        <w:rPr>
          <w:rFonts w:ascii="Times New Roman" w:hAnsi="Times New Roman" w:cs="Times New Roman"/>
        </w:rPr>
        <w:t>». 4 Год возведения монумента. Описание конструкции. 5 Монумент в столице Казахстана.</w:t>
      </w:r>
    </w:p>
    <w:p w:rsidR="00E41EF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1 Монумент в столице Казахстана. 2 Этимология слова «</w:t>
      </w:r>
      <w:r w:rsidRPr="00884960">
        <w:rPr>
          <w:rFonts w:ascii="Times New Roman" w:hAnsi="Times New Roman" w:cs="Times New Roman"/>
        </w:rPr>
        <w:t>Бәйтерек</w:t>
      </w:r>
      <w:r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Pr="00884960">
        <w:rPr>
          <w:rFonts w:ascii="Times New Roman" w:hAnsi="Times New Roman" w:cs="Times New Roman"/>
        </w:rPr>
        <w:t>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. 5 Символика монумента. </w:t>
      </w:r>
      <w:r w:rsidRPr="00884960">
        <w:rPr>
          <w:rFonts w:ascii="Times New Roman" w:hAnsi="Times New Roman" w:cs="Times New Roman"/>
        </w:rPr>
        <w:t xml:space="preserve"> </w:t>
      </w:r>
    </w:p>
    <w:p w:rsidR="00E41EF0" w:rsidRPr="0088496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1 Композиция </w:t>
      </w:r>
      <w:r w:rsidRPr="00884960">
        <w:rPr>
          <w:rFonts w:ascii="Times New Roman" w:hAnsi="Times New Roman" w:cs="Times New Roman"/>
        </w:rPr>
        <w:t>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 Этимология слова «</w:t>
      </w:r>
      <w:r w:rsidRPr="00884960">
        <w:rPr>
          <w:rFonts w:ascii="Times New Roman" w:hAnsi="Times New Roman" w:cs="Times New Roman"/>
        </w:rPr>
        <w:t>Бәйтерек</w:t>
      </w:r>
      <w:r>
        <w:rPr>
          <w:rFonts w:ascii="Times New Roman" w:hAnsi="Times New Roman" w:cs="Times New Roman"/>
        </w:rPr>
        <w:t>».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 Монумент в столице Казахстана.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 Символика монумента. 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 Год возведения монумента. Описание конструкции.</w:t>
      </w:r>
    </w:p>
    <w:p w:rsidR="00E41EF0" w:rsidRPr="0088496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1 Год возведения монумента. Описание конструкции.2 Этимология слова «</w:t>
      </w:r>
      <w:r w:rsidRPr="00884960">
        <w:rPr>
          <w:rFonts w:ascii="Times New Roman" w:hAnsi="Times New Roman" w:cs="Times New Roman"/>
        </w:rPr>
        <w:t>Бәйтерек</w:t>
      </w:r>
      <w:r>
        <w:rPr>
          <w:rFonts w:ascii="Times New Roman" w:hAnsi="Times New Roman" w:cs="Times New Roman"/>
        </w:rPr>
        <w:t>».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 Монумент в столице Казахстана.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 Символика монумента. 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 Композиция </w:t>
      </w:r>
      <w:r w:rsidRPr="00884960">
        <w:rPr>
          <w:rFonts w:ascii="Times New Roman" w:hAnsi="Times New Roman" w:cs="Times New Roman"/>
        </w:rPr>
        <w:t>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. </w:t>
      </w:r>
    </w:p>
    <w:p w:rsidR="00E41EF0" w:rsidRPr="0088496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Символика монумента. </w:t>
      </w:r>
      <w:r w:rsidRPr="008849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 Этимология слова «</w:t>
      </w:r>
      <w:r w:rsidRPr="00884960">
        <w:rPr>
          <w:rFonts w:ascii="Times New Roman" w:hAnsi="Times New Roman" w:cs="Times New Roman"/>
        </w:rPr>
        <w:t>Бәйтерек</w:t>
      </w:r>
      <w:r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Pr="00884960">
        <w:rPr>
          <w:rFonts w:ascii="Times New Roman" w:hAnsi="Times New Roman" w:cs="Times New Roman"/>
        </w:rPr>
        <w:t>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 5 Монумент в столице Казахстана.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Когда был возведён монумент в Астане?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По чьей инициативе возведена конструкция?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Что символизирует монумент?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Где и когда была установлена одна из уменьшенных копий монумента?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Что символизирует шар, венчающий монумент?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Pr="00793A85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являющиеся терминами языкознания: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государство, столица, Президент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композиция, панорамный зал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оттиск, исторические корни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язык, слово, переносное значение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lastRenderedPageBreak/>
        <w:t>E</w:t>
      </w:r>
      <w:r w:rsidRPr="00884960">
        <w:rPr>
          <w:rFonts w:ascii="Times New Roman" w:hAnsi="Times New Roman" w:cs="Times New Roman"/>
        </w:rPr>
        <w:t>)</w:t>
      </w:r>
      <w:r w:rsidRPr="00837C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монумент, диаметр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Pr="00793A85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Слово со значением «Архитектурное (скульптурное) сооружение в память о каком-либо лице, событии»: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конструкция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монумент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панорама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шар</w:t>
      </w: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композиция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Pr="0088496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Способ образования слов «устремлённость», «высота»: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приставочный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суффиксальный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приставочно-суффиксальный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E06FE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безаффиксный</w:t>
      </w:r>
      <w:proofErr w:type="spellEnd"/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E06FE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сложение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Имена собственные: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Казахстан, Астана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столица, государство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монумент, конструкция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опора, процветание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копия, оттиск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 Предложение, включающее порядковое числительное: 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 xml:space="preserve">) </w:t>
      </w:r>
      <w:r w:rsidRPr="00884960">
        <w:rPr>
          <w:rFonts w:ascii="Times New Roman" w:hAnsi="Times New Roman" w:cs="Times New Roman"/>
        </w:rPr>
        <w:t xml:space="preserve">Монумент был возведён в 1997 году </w:t>
      </w:r>
      <w:r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 xml:space="preserve">) </w:t>
      </w:r>
      <w:r w:rsidRPr="00884960">
        <w:rPr>
          <w:rFonts w:ascii="Times New Roman" w:hAnsi="Times New Roman" w:cs="Times New Roman"/>
        </w:rPr>
        <w:t>Общая высота конструкции 105 метров.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 xml:space="preserve">) </w:t>
      </w:r>
      <w:r w:rsidRPr="00884960">
        <w:rPr>
          <w:rFonts w:ascii="Times New Roman" w:hAnsi="Times New Roman" w:cs="Times New Roman"/>
        </w:rPr>
        <w:t>Конструкцию венчает шар диаметром 22 метр</w:t>
      </w:r>
      <w:r>
        <w:rPr>
          <w:rFonts w:ascii="Times New Roman" w:hAnsi="Times New Roman" w:cs="Times New Roman"/>
        </w:rPr>
        <w:t>а.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 xml:space="preserve">) </w:t>
      </w:r>
      <w:r w:rsidRPr="00884960">
        <w:rPr>
          <w:rFonts w:ascii="Times New Roman" w:hAnsi="Times New Roman" w:cs="Times New Roman"/>
        </w:rPr>
        <w:t>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</w:t>
      </w:r>
    </w:p>
    <w:p w:rsidR="00E41EF0" w:rsidRPr="00325C7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Байтерек</w:t>
      </w:r>
      <w:proofErr w:type="spellEnd"/>
      <w:r>
        <w:rPr>
          <w:rFonts w:ascii="Times New Roman" w:hAnsi="Times New Roman" w:cs="Times New Roman"/>
        </w:rPr>
        <w:t xml:space="preserve"> – один из известнейших памятников государства.</w:t>
      </w:r>
    </w:p>
    <w:p w:rsidR="00E41EF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E41EF0" w:rsidRPr="0066655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A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>
        <w:rPr>
          <w:rFonts w:ascii="Times New Roman" w:hAnsi="Times New Roman" w:cs="Times New Roman"/>
        </w:rPr>
        <w:t>.</w:t>
      </w:r>
    </w:p>
    <w:p w:rsidR="00E41EF0" w:rsidRPr="0066655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B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Конструкцию венчает шар диаметром 22 метр</w:t>
      </w:r>
      <w:r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</w:t>
      </w:r>
    </w:p>
    <w:p w:rsidR="00E41EF0" w:rsidRPr="0066655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Монумент символизирует собой государство, сохранившее свои исторические корни, имеющее прочную опору и устремленность к будущему процветанию.</w:t>
      </w:r>
    </w:p>
    <w:p w:rsidR="00E41EF0" w:rsidRPr="0066655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 xml:space="preserve">Монумент был возведён в 1997 году </w:t>
      </w:r>
      <w:r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 xml:space="preserve">резидента Казахстана Нурсултана Назарбаева.  </w:t>
      </w:r>
    </w:p>
    <w:p w:rsidR="00E41EF0" w:rsidRPr="00666558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E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27 мая 2010 года в Усть-Каменогорске</w:t>
      </w:r>
      <w:r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копия монумента.</w:t>
      </w:r>
    </w:p>
    <w:p w:rsidR="00E41EF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Предложение «</w:t>
      </w:r>
      <w:proofErr w:type="spellStart"/>
      <w:r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</w:t>
      </w:r>
      <w:r>
        <w:rPr>
          <w:rFonts w:ascii="Times New Roman" w:hAnsi="Times New Roman" w:cs="Times New Roman"/>
        </w:rPr>
        <w:t xml:space="preserve">лодое, крепкое, растущее дерево»  осложнено: </w:t>
      </w:r>
    </w:p>
    <w:p w:rsidR="00E41EF0" w:rsidRPr="00A13E4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>) причастным оборотом</w:t>
      </w:r>
    </w:p>
    <w:p w:rsidR="00E41EF0" w:rsidRPr="00A13E4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>) деепричастным оборотом</w:t>
      </w:r>
    </w:p>
    <w:p w:rsidR="00E41EF0" w:rsidRPr="00A13E4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>) вводным словом</w:t>
      </w:r>
    </w:p>
    <w:p w:rsidR="00E41EF0" w:rsidRPr="00A13E47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) однородными определениями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) однородными обстоятельствами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C271D9" w:rsidRPr="00282F1F" w:rsidRDefault="00C271D9" w:rsidP="00C271D9">
      <w:pPr>
        <w:rPr>
          <w:rFonts w:ascii="Times New Roman" w:hAnsi="Times New Roman" w:cs="Times New Roman"/>
          <w:b/>
          <w:sz w:val="28"/>
          <w:szCs w:val="28"/>
        </w:rPr>
      </w:pPr>
      <w:r w:rsidRPr="00282F1F">
        <w:rPr>
          <w:rFonts w:ascii="Times New Roman" w:hAnsi="Times New Roman" w:cs="Times New Roman"/>
          <w:b/>
          <w:sz w:val="28"/>
          <w:szCs w:val="28"/>
        </w:rPr>
        <w:t>Вы давно переписываетесь с одним русским другом. В последнем письме он пригласил вас летом к себе в гости. Напишите ему ответ по следующей программе:</w:t>
      </w:r>
    </w:p>
    <w:p w:rsidR="00C271D9" w:rsidRDefault="00C271D9" w:rsidP="00C271D9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(сообщение о получении письма и извинение, что долго не писал)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C271D9" w:rsidRDefault="00C271D9" w:rsidP="00C271D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271D9" w:rsidRDefault="00C271D9" w:rsidP="00C271D9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41EF0" w:rsidRDefault="00E41EF0" w:rsidP="00E41EF0">
      <w:pPr>
        <w:spacing w:after="0" w:line="240" w:lineRule="auto"/>
        <w:rPr>
          <w:rFonts w:ascii="Times New Roman" w:hAnsi="Times New Roman" w:cs="Times New Roman"/>
        </w:rPr>
      </w:pPr>
    </w:p>
    <w:p w:rsidR="00ED0A37" w:rsidRDefault="00ED0A37"/>
    <w:sectPr w:rsidR="00ED0A37" w:rsidSect="00E41EF0">
      <w:pgSz w:w="12240" w:h="15840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41EF0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6CD4"/>
    <w:rsid w:val="000979B3"/>
    <w:rsid w:val="000A135A"/>
    <w:rsid w:val="000A4003"/>
    <w:rsid w:val="000A46A3"/>
    <w:rsid w:val="000B1725"/>
    <w:rsid w:val="000B295F"/>
    <w:rsid w:val="000B2DC8"/>
    <w:rsid w:val="000B32E4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1D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1EF0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EF0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EF0"/>
    <w:pPr>
      <w:spacing w:after="0" w:line="240" w:lineRule="auto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s41">
    <w:name w:val="ts41"/>
    <w:rsid w:val="00E41EF0"/>
    <w:rPr>
      <w:rFonts w:ascii="Verdana" w:hAnsi="Verdana"/>
      <w:color w:val="000000"/>
      <w:sz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1381</Words>
  <Characters>7873</Characters>
  <Application>Microsoft Office Word</Application>
  <DocSecurity>0</DocSecurity>
  <Lines>65</Lines>
  <Paragraphs>18</Paragraphs>
  <ScaleCrop>false</ScaleCrop>
  <Company>Grizli777</Company>
  <LinksUpToDate>false</LinksUpToDate>
  <CharactersWithSpaces>9236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2021-09-02T01:35:00Z</dcterms:created>
  <dcterms:modified xsi:type="dcterms:W3CDTF">2021-09-02T01:44:00Z</dcterms:modified>
</cp:coreProperties>
</file>